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D8" w:rsidRPr="005E2BD8" w:rsidRDefault="005E2BD8" w:rsidP="005E2BD8">
      <w:pPr>
        <w:pStyle w:val="0-Answer-H1-NoSpace"/>
        <w:spacing w:before="0"/>
        <w:rPr>
          <w:sz w:val="36"/>
          <w:szCs w:val="36"/>
        </w:rPr>
      </w:pPr>
      <w:bookmarkStart w:id="0" w:name="_GoBack"/>
      <w:r w:rsidRPr="005E2BD8">
        <w:rPr>
          <w:sz w:val="36"/>
          <w:szCs w:val="36"/>
        </w:rPr>
        <w:t>Chapter 5 Warm-Up Answers</w:t>
      </w:r>
    </w:p>
    <w:bookmarkEnd w:id="0"/>
    <w:p w:rsidR="005E2BD8" w:rsidRDefault="005E2BD8" w:rsidP="005E2BD8">
      <w:pPr>
        <w:pStyle w:val="0-Answer-H1-NoSpace"/>
        <w:spacing w:before="0"/>
      </w:pPr>
    </w:p>
    <w:p w:rsidR="005E2BD8" w:rsidRPr="002D79DB" w:rsidRDefault="005E2BD8" w:rsidP="005E2BD8">
      <w:pPr>
        <w:pStyle w:val="0-Answer-H1-NoSpace"/>
        <w:spacing w:before="0"/>
      </w:pPr>
      <w:r w:rsidRPr="002D79DB">
        <w:t xml:space="preserve">BLM </w:t>
      </w:r>
      <w:r>
        <w:t>5</w:t>
      </w:r>
      <w:r w:rsidRPr="002D79DB">
        <w:t>–</w:t>
      </w:r>
      <w:r>
        <w:t>2</w:t>
      </w:r>
      <w:r w:rsidRPr="002D79DB">
        <w:t xml:space="preserve"> Chapter </w:t>
      </w:r>
      <w:r>
        <w:t>5</w:t>
      </w:r>
      <w:r w:rsidRPr="002D79DB">
        <w:t xml:space="preserve"> Warm-Up</w:t>
      </w:r>
    </w:p>
    <w:p w:rsidR="005E2BD8" w:rsidRDefault="005E2BD8" w:rsidP="005E2BD8">
      <w:pPr>
        <w:pStyle w:val="0-Answer-H1-NoSpace"/>
        <w:spacing w:before="0"/>
      </w:pPr>
    </w:p>
    <w:p w:rsidR="005E2BD8" w:rsidRDefault="005E2BD8" w:rsidP="005E2BD8">
      <w:pPr>
        <w:pStyle w:val="0-Answer-H1-NoSpace"/>
        <w:spacing w:before="0"/>
      </w:pPr>
      <w:r w:rsidRPr="002D79DB">
        <w:t xml:space="preserve">Section </w:t>
      </w:r>
      <w:r>
        <w:t>5</w:t>
      </w:r>
      <w:r w:rsidRPr="002D79DB">
        <w:t xml:space="preserve">.1 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1.</w:t>
      </w:r>
      <w:r w:rsidRPr="00AC1C23">
        <w:t xml:space="preserve"> </w:t>
      </w:r>
      <w:proofErr w:type="gramStart"/>
      <w:r w:rsidRPr="00AC1C23">
        <w:t>octagon</w:t>
      </w:r>
      <w:proofErr w:type="gramEnd"/>
    </w:p>
    <w:p w:rsidR="005E2BD8" w:rsidRDefault="005E2BD8" w:rsidP="005E2BD8">
      <w:pPr>
        <w:spacing w:after="80" w:line="276" w:lineRule="auto"/>
        <w:rPr>
          <w:rFonts w:ascii="Verdana" w:eastAsia="Calibri" w:hAnsi="Verdana"/>
          <w:sz w:val="20"/>
          <w:szCs w:val="20"/>
        </w:rPr>
      </w:pPr>
      <w:r w:rsidRPr="00AC1C23">
        <w:rPr>
          <w:rFonts w:ascii="Verdana" w:eastAsia="Calibri" w:hAnsi="Verdana"/>
          <w:b/>
          <w:sz w:val="20"/>
          <w:szCs w:val="20"/>
        </w:rPr>
        <w:t>2.</w:t>
      </w:r>
      <w:r w:rsidRPr="00AC1C23">
        <w:rPr>
          <w:rFonts w:ascii="Verdana" w:eastAsia="Calibri" w:hAnsi="Verdana"/>
          <w:sz w:val="20"/>
          <w:szCs w:val="20"/>
        </w:rPr>
        <w:t xml:space="preserve"> </w:t>
      </w:r>
    </w:p>
    <w:p w:rsidR="005E2BD8" w:rsidRPr="00AC1C23" w:rsidRDefault="005E2BD8" w:rsidP="005E2BD8">
      <w:pPr>
        <w:spacing w:line="276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noProof/>
          <w:sz w:val="20"/>
          <w:szCs w:val="20"/>
          <w:lang w:val="en-US" w:eastAsia="en-US"/>
        </w:rPr>
        <w:drawing>
          <wp:inline distT="0" distB="0" distL="0" distR="0">
            <wp:extent cx="1028700" cy="1123950"/>
            <wp:effectExtent l="0" t="0" r="0" b="0"/>
            <wp:docPr id="2" name="Picture 2" descr="NL12 taBLM5B Ans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12 taBLM5B Ans-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D8" w:rsidRPr="00AC1C23" w:rsidRDefault="005E2BD8" w:rsidP="005E2BD8">
      <w:pPr>
        <w:pStyle w:val="0-Answer-Text"/>
        <w:spacing w:before="80"/>
      </w:pPr>
      <w:r w:rsidRPr="00AC1C23">
        <w:rPr>
          <w:b/>
        </w:rPr>
        <w:t>3.</w:t>
      </w:r>
      <w:r w:rsidRPr="00AC1C23">
        <w:t xml:space="preserve"> 10</w:t>
      </w:r>
      <w:r>
        <w:t>.2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4.</w:t>
      </w:r>
      <w:r w:rsidRPr="00AC1C23">
        <w:t xml:space="preserve"> 12.5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5.</w:t>
      </w:r>
      <w:r w:rsidRPr="00AC1C23">
        <w:t xml:space="preserve"> 54 cm</w:t>
      </w:r>
      <w:r w:rsidRPr="00AC1C23">
        <w:rPr>
          <w:vertAlign w:val="superscript"/>
        </w:rPr>
        <w:t>2</w:t>
      </w:r>
    </w:p>
    <w:p w:rsidR="005E2BD8" w:rsidRDefault="005E2BD8" w:rsidP="005E2BD8">
      <w:pPr>
        <w:pStyle w:val="0-Answer-H1"/>
        <w:rPr>
          <w:rFonts w:eastAsia="Calibri"/>
        </w:rPr>
      </w:pPr>
    </w:p>
    <w:p w:rsidR="005E2BD8" w:rsidRPr="00AC1C23" w:rsidRDefault="005E2BD8" w:rsidP="005E2BD8">
      <w:pPr>
        <w:pStyle w:val="0-Answer-H1"/>
        <w:rPr>
          <w:rFonts w:eastAsia="Calibri"/>
        </w:rPr>
      </w:pPr>
      <w:r w:rsidRPr="00AC1C23">
        <w:rPr>
          <w:rFonts w:eastAsia="Calibri"/>
        </w:rPr>
        <w:t>Section 5.2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1.</w:t>
      </w:r>
      <w:r w:rsidRPr="00AC1C23">
        <w:t xml:space="preserve"> 120°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2.</w:t>
      </w:r>
      <w:r w:rsidRPr="00AC1C23">
        <w:t xml:space="preserve"> 540°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3.</w:t>
      </w:r>
      <w:r>
        <w:t xml:space="preserve"> Y</w:t>
      </w:r>
      <w:r w:rsidRPr="00AC1C23">
        <w:t>es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4.</w:t>
      </w:r>
      <w:r>
        <w:t xml:space="preserve"> N</w:t>
      </w:r>
      <w:r w:rsidRPr="00AC1C23">
        <w:t>o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5.</w:t>
      </w:r>
      <w:r w:rsidRPr="00AC1C23">
        <w:t xml:space="preserve"> </w:t>
      </w:r>
      <w:r>
        <w:t>Y</w:t>
      </w:r>
      <w:r w:rsidRPr="00AC1C23">
        <w:t>es</w:t>
      </w:r>
    </w:p>
    <w:p w:rsidR="005E2BD8" w:rsidRDefault="005E2BD8" w:rsidP="005E2BD8">
      <w:pPr>
        <w:pStyle w:val="0-Answer-H1"/>
      </w:pPr>
    </w:p>
    <w:p w:rsidR="005E2BD8" w:rsidRPr="002D79DB" w:rsidRDefault="005E2BD8" w:rsidP="005E2BD8">
      <w:pPr>
        <w:pStyle w:val="0-Answer-H1"/>
      </w:pPr>
      <w:r w:rsidRPr="002D79DB">
        <w:t xml:space="preserve">Section </w:t>
      </w:r>
      <w:r>
        <w:t>5</w:t>
      </w:r>
      <w:r w:rsidRPr="002D79DB">
        <w:t>.</w:t>
      </w:r>
      <w:r>
        <w:t>3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1.</w:t>
      </w:r>
      <w:r w:rsidRPr="00AC1C23">
        <w:t xml:space="preserve"> ED = 7</w:t>
      </w:r>
      <w:r>
        <w:t xml:space="preserve"> units</w:t>
      </w:r>
      <w:r w:rsidRPr="00AC1C23">
        <w:t>, BD = 14</w:t>
      </w:r>
      <w:r>
        <w:t xml:space="preserve"> units</w:t>
      </w:r>
      <w:proofErr w:type="gramStart"/>
      <w:r w:rsidRPr="00AC1C23">
        <w:t>,</w:t>
      </w:r>
      <w:proofErr w:type="gramEnd"/>
      <w:r>
        <w:br/>
      </w:r>
      <w:r w:rsidRPr="00AC1C23">
        <w:t>CD = 9</w:t>
      </w:r>
      <w:r>
        <w:t xml:space="preserve"> units</w:t>
      </w:r>
      <w:r w:rsidRPr="00AC1C23">
        <w:t>, EC = 4</w:t>
      </w:r>
      <w:r>
        <w:t xml:space="preserve"> units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2.</w:t>
      </w:r>
      <w:r w:rsidRPr="00AC1C23">
        <w:t xml:space="preserve"> FG = 6</w:t>
      </w:r>
      <w:r>
        <w:t xml:space="preserve"> units</w:t>
      </w:r>
      <w:r w:rsidRPr="00AC1C23">
        <w:t xml:space="preserve">, </w:t>
      </w:r>
      <w:r w:rsidRPr="00AC1C23">
        <w:sym w:font="Symbol" w:char="F0D0"/>
      </w:r>
      <w:r>
        <w:t>FIG = 58</w:t>
      </w:r>
      <w:r w:rsidRPr="00AC1C23">
        <w:t xml:space="preserve">°, </w:t>
      </w:r>
      <w:r>
        <w:br/>
      </w:r>
      <w:r w:rsidRPr="00AC1C23">
        <w:sym w:font="Symbol" w:char="F0D0"/>
      </w:r>
      <w:r w:rsidRPr="00AC1C23">
        <w:t xml:space="preserve">EIF + </w:t>
      </w:r>
      <w:r w:rsidRPr="00AC1C23">
        <w:sym w:font="Symbol" w:char="F0D0"/>
      </w:r>
      <w:r w:rsidRPr="00AC1C23">
        <w:t xml:space="preserve">FIG + </w:t>
      </w:r>
      <w:r w:rsidRPr="00AC1C23">
        <w:sym w:font="Symbol" w:char="F0D0"/>
      </w:r>
      <w:r w:rsidRPr="00AC1C23">
        <w:t xml:space="preserve">GIH + </w:t>
      </w:r>
      <w:r w:rsidRPr="00AC1C23">
        <w:sym w:font="Symbol" w:char="F0D0"/>
      </w:r>
      <w:r w:rsidRPr="00AC1C23">
        <w:t>HIE = 360°</w:t>
      </w:r>
    </w:p>
    <w:p w:rsidR="005E2BD8" w:rsidRPr="00AC1C23" w:rsidRDefault="005E2BD8" w:rsidP="005E2BD8">
      <w:pPr>
        <w:pStyle w:val="0-Answer-Text"/>
        <w:rPr>
          <w:b/>
        </w:rPr>
      </w:pPr>
      <w:r w:rsidRPr="00AC1C23">
        <w:rPr>
          <w:b/>
        </w:rPr>
        <w:t>3.</w:t>
      </w:r>
      <w:r>
        <w:t xml:space="preserve"> F</w:t>
      </w:r>
      <w:r w:rsidRPr="00AC1C23">
        <w:t>alse</w:t>
      </w:r>
    </w:p>
    <w:p w:rsidR="005E2BD8" w:rsidRPr="00AC1C23" w:rsidRDefault="005E2BD8" w:rsidP="005E2BD8">
      <w:pPr>
        <w:pStyle w:val="0-Answer-Text"/>
      </w:pPr>
      <w:r w:rsidRPr="00AC1C23">
        <w:rPr>
          <w:b/>
        </w:rPr>
        <w:t>4.</w:t>
      </w:r>
      <w:r>
        <w:t xml:space="preserve"> T</w:t>
      </w:r>
      <w:r w:rsidRPr="00AC1C23">
        <w:t>rue</w:t>
      </w:r>
    </w:p>
    <w:p w:rsidR="005E2BD8" w:rsidRDefault="005E2BD8" w:rsidP="005E2BD8">
      <w:pPr>
        <w:pStyle w:val="0-Answer-Text"/>
        <w:rPr>
          <w:rFonts w:eastAsia="Calibri"/>
          <w:szCs w:val="20"/>
        </w:rPr>
      </w:pPr>
      <w:r w:rsidRPr="00AC1C23">
        <w:rPr>
          <w:rFonts w:eastAsia="Calibri"/>
          <w:b/>
          <w:szCs w:val="20"/>
        </w:rPr>
        <w:t>5.</w:t>
      </w:r>
      <w:r w:rsidRPr="00AC1C23">
        <w:rPr>
          <w:rFonts w:eastAsia="Calibri"/>
          <w:szCs w:val="20"/>
        </w:rPr>
        <w:t xml:space="preserve"> </w:t>
      </w:r>
    </w:p>
    <w:p w:rsidR="005E2BD8" w:rsidRPr="006C4640" w:rsidRDefault="005E2BD8" w:rsidP="005E2BD8">
      <w:pPr>
        <w:pStyle w:val="0-Answer-Text"/>
      </w:pPr>
      <w:r>
        <w:rPr>
          <w:rFonts w:eastAsia="Calibri"/>
          <w:noProof/>
          <w:szCs w:val="20"/>
          <w:lang w:eastAsia="en-US"/>
        </w:rPr>
        <w:drawing>
          <wp:inline distT="0" distB="0" distL="0" distR="0">
            <wp:extent cx="1447800" cy="1285875"/>
            <wp:effectExtent l="0" t="0" r="0" b="9525"/>
            <wp:docPr id="1" name="Picture 1" descr="NL12 taBLM5B Ans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12 taBLM5B Ans-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61" w:rsidRDefault="00252A61"/>
    <w:sectPr w:rsidR="00252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D8"/>
    <w:rsid w:val="00252A61"/>
    <w:rsid w:val="005E2BD8"/>
    <w:rsid w:val="0062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5E2BD8"/>
    <w:pPr>
      <w:suppressAutoHyphens w:val="0"/>
    </w:pPr>
    <w:rPr>
      <w:rFonts w:ascii="Verdana" w:eastAsia="Times" w:hAnsi="Verdana" w:cs="Arial"/>
      <w:sz w:val="20"/>
      <w:lang w:val="en-US"/>
    </w:rPr>
  </w:style>
  <w:style w:type="paragraph" w:customStyle="1" w:styleId="0-Answer-H1">
    <w:name w:val="0-Answer-H1"/>
    <w:link w:val="0-Answer-H1Char"/>
    <w:rsid w:val="005E2BD8"/>
    <w:pPr>
      <w:spacing w:before="200" w:after="0" w:line="240" w:lineRule="auto"/>
    </w:pPr>
    <w:rPr>
      <w:rFonts w:ascii="Verdana" w:eastAsia="Times New Roman" w:hAnsi="Verdana" w:cs="Times New Roman"/>
      <w:b/>
      <w:sz w:val="20"/>
      <w:szCs w:val="24"/>
      <w:lang w:val="en-CA" w:eastAsia="ar-SA"/>
    </w:rPr>
  </w:style>
  <w:style w:type="paragraph" w:customStyle="1" w:styleId="0-Answer-H1-NoSpace">
    <w:name w:val="0-Answer-H1-NoSpace"/>
    <w:basedOn w:val="0-Answer-H1"/>
    <w:rsid w:val="005E2BD8"/>
    <w:pPr>
      <w:spacing w:before="60"/>
    </w:pPr>
  </w:style>
  <w:style w:type="character" w:customStyle="1" w:styleId="0-Answer-H1Char">
    <w:name w:val="0-Answer-H1 Char"/>
    <w:basedOn w:val="DefaultParagraphFont"/>
    <w:link w:val="0-Answer-H1"/>
    <w:rsid w:val="005E2BD8"/>
    <w:rPr>
      <w:rFonts w:ascii="Verdana" w:eastAsia="Times New Roman" w:hAnsi="Verdana" w:cs="Times New Roman"/>
      <w:b/>
      <w:sz w:val="20"/>
      <w:szCs w:val="24"/>
      <w:lang w:val="en-C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D8"/>
    <w:rPr>
      <w:rFonts w:ascii="Tahoma" w:eastAsia="Times New Roman" w:hAnsi="Tahoma" w:cs="Tahoma"/>
      <w:sz w:val="16"/>
      <w:szCs w:val="16"/>
      <w:lang w:val="en-C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-Answer-Text">
    <w:name w:val="0-Answer-Text"/>
    <w:basedOn w:val="Normal"/>
    <w:rsid w:val="005E2BD8"/>
    <w:pPr>
      <w:suppressAutoHyphens w:val="0"/>
    </w:pPr>
    <w:rPr>
      <w:rFonts w:ascii="Verdana" w:eastAsia="Times" w:hAnsi="Verdana" w:cs="Arial"/>
      <w:sz w:val="20"/>
      <w:lang w:val="en-US"/>
    </w:rPr>
  </w:style>
  <w:style w:type="paragraph" w:customStyle="1" w:styleId="0-Answer-H1">
    <w:name w:val="0-Answer-H1"/>
    <w:link w:val="0-Answer-H1Char"/>
    <w:rsid w:val="005E2BD8"/>
    <w:pPr>
      <w:spacing w:before="200" w:after="0" w:line="240" w:lineRule="auto"/>
    </w:pPr>
    <w:rPr>
      <w:rFonts w:ascii="Verdana" w:eastAsia="Times New Roman" w:hAnsi="Verdana" w:cs="Times New Roman"/>
      <w:b/>
      <w:sz w:val="20"/>
      <w:szCs w:val="24"/>
      <w:lang w:val="en-CA" w:eastAsia="ar-SA"/>
    </w:rPr>
  </w:style>
  <w:style w:type="paragraph" w:customStyle="1" w:styleId="0-Answer-H1-NoSpace">
    <w:name w:val="0-Answer-H1-NoSpace"/>
    <w:basedOn w:val="0-Answer-H1"/>
    <w:rsid w:val="005E2BD8"/>
    <w:pPr>
      <w:spacing w:before="60"/>
    </w:pPr>
  </w:style>
  <w:style w:type="character" w:customStyle="1" w:styleId="0-Answer-H1Char">
    <w:name w:val="0-Answer-H1 Char"/>
    <w:basedOn w:val="DefaultParagraphFont"/>
    <w:link w:val="0-Answer-H1"/>
    <w:rsid w:val="005E2BD8"/>
    <w:rPr>
      <w:rFonts w:ascii="Verdana" w:eastAsia="Times New Roman" w:hAnsi="Verdana" w:cs="Times New Roman"/>
      <w:b/>
      <w:sz w:val="20"/>
      <w:szCs w:val="24"/>
      <w:lang w:val="en-C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D8"/>
    <w:rPr>
      <w:rFonts w:ascii="Tahoma" w:eastAsia="Times New Roman" w:hAnsi="Tahoma" w:cs="Tahoma"/>
      <w:sz w:val="16"/>
      <w:szCs w:val="16"/>
      <w:lang w:val="en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Rauch, Jodi</dc:creator>
  <cp:lastModifiedBy>Rauch, Jodi</cp:lastModifiedBy>
  <cp:revision>1</cp:revision>
  <dcterms:created xsi:type="dcterms:W3CDTF">2012-07-31T18:10:00Z</dcterms:created>
  <dcterms:modified xsi:type="dcterms:W3CDTF">2012-07-31T18:10:00Z</dcterms:modified>
</cp:coreProperties>
</file>